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3545855"/>
    <w:p w14:paraId="4749DE11" w14:textId="77D918C0" w:rsidR="00C662B0" w:rsidRDefault="008F37B5" w:rsidP="00C662B0">
      <w:pPr>
        <w:pStyle w:val="Title"/>
        <w:jc w:val="center"/>
      </w:pPr>
      <w:r>
        <w:object w:dxaOrig="13515" w:dyaOrig="10170" w14:anchorId="027D8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4pt;height:83.4pt" o:ole="" fillcolor="window">
            <v:imagedata r:id="rId8" o:title=""/>
          </v:shape>
          <o:OLEObject Type="Embed" ProgID="MSPhotoEd.3" ShapeID="_x0000_i1025" DrawAspect="Content" ObjectID="_1814613235" r:id="rId9"/>
        </w:object>
      </w:r>
      <w:bookmarkEnd w:id="0"/>
    </w:p>
    <w:p w14:paraId="79C7A074" w14:textId="5E977123" w:rsidR="00E7659D" w:rsidRDefault="0058143E" w:rsidP="00C662B0">
      <w:pPr>
        <w:pStyle w:val="Title"/>
        <w:jc w:val="center"/>
      </w:pPr>
      <w:r>
        <w:t>Standard Operating Procedure</w:t>
      </w:r>
    </w:p>
    <w:p w14:paraId="68B4DDF8" w14:textId="17A84D15" w:rsidR="00B04CE2" w:rsidRDefault="00E7659D">
      <w:pPr>
        <w:pStyle w:val="Title"/>
      </w:pPr>
      <w:r>
        <w:t xml:space="preserve">                                     </w:t>
      </w:r>
      <w:r w:rsidR="0058143E">
        <w:t>(SOP)</w:t>
      </w:r>
    </w:p>
    <w:p w14:paraId="7DB4679B" w14:textId="52D1CF77" w:rsidR="00B04CE2" w:rsidRPr="00E7659D" w:rsidRDefault="0058143E">
      <w:pPr>
        <w:pStyle w:val="Heading1"/>
        <w:rPr>
          <w:sz w:val="32"/>
          <w:szCs w:val="32"/>
        </w:rPr>
      </w:pPr>
      <w:r w:rsidRPr="00E7659D">
        <w:rPr>
          <w:sz w:val="32"/>
          <w:szCs w:val="32"/>
        </w:rPr>
        <w:t xml:space="preserve">Storage of Cement and Fly Ash </w:t>
      </w:r>
      <w:r w:rsidR="003D51C7" w:rsidRPr="00E7659D">
        <w:rPr>
          <w:sz w:val="32"/>
          <w:szCs w:val="32"/>
        </w:rPr>
        <w:t xml:space="preserve">(or other supplementary cementitious </w:t>
      </w:r>
      <w:r w:rsidR="00E7659D" w:rsidRPr="00E7659D">
        <w:rPr>
          <w:sz w:val="32"/>
          <w:szCs w:val="32"/>
        </w:rPr>
        <w:t xml:space="preserve">materials)  </w:t>
      </w:r>
      <w:r w:rsidR="00BD563D" w:rsidRPr="00E7659D">
        <w:rPr>
          <w:sz w:val="32"/>
          <w:szCs w:val="32"/>
        </w:rPr>
        <w:t xml:space="preserve">                 </w:t>
      </w:r>
      <w:r w:rsidR="003D51C7" w:rsidRPr="00E7659D">
        <w:rPr>
          <w:sz w:val="32"/>
          <w:szCs w:val="32"/>
        </w:rPr>
        <w:t xml:space="preserve"> </w:t>
      </w:r>
      <w:r w:rsidRPr="00E7659D">
        <w:rPr>
          <w:sz w:val="32"/>
          <w:szCs w:val="32"/>
        </w:rPr>
        <w:t>in Multi-Compartment Silos for NCDOT Compliance</w:t>
      </w:r>
    </w:p>
    <w:p w14:paraId="0CF79076" w14:textId="77777777" w:rsidR="00B04CE2" w:rsidRPr="00E7659D" w:rsidRDefault="0058143E">
      <w:pPr>
        <w:pStyle w:val="Heading2"/>
        <w:rPr>
          <w:color w:val="0070C0"/>
        </w:rPr>
      </w:pPr>
      <w:r w:rsidRPr="00E7659D">
        <w:rPr>
          <w:color w:val="0070C0"/>
        </w:rPr>
        <w:t>1. Purpose</w:t>
      </w:r>
    </w:p>
    <w:p w14:paraId="106DA8C1" w14:textId="2DDF4878" w:rsidR="00B04CE2" w:rsidRDefault="0058143E">
      <w:r>
        <w:t xml:space="preserve">This SOP establishes the requirements and procedures for the proper storage of Portland cement and </w:t>
      </w:r>
      <w:r w:rsidR="000E7553">
        <w:t>F</w:t>
      </w:r>
      <w:r>
        <w:t xml:space="preserve">ly </w:t>
      </w:r>
      <w:r w:rsidR="000E7553">
        <w:t>A</w:t>
      </w:r>
      <w:r>
        <w:t>sh (or other supplementary cementitious materials) in a single silo divided by a bulkhead partition, ensuring compliance with NCDOT, NRMCA, AASHTO, and CPMB standards.</w:t>
      </w:r>
    </w:p>
    <w:p w14:paraId="59EFBC31" w14:textId="331B24E3" w:rsidR="00B04CE2" w:rsidRPr="00E7659D" w:rsidRDefault="0058143E">
      <w:pPr>
        <w:pStyle w:val="Heading2"/>
        <w:rPr>
          <w:color w:val="0070C0"/>
        </w:rPr>
      </w:pPr>
      <w:r w:rsidRPr="00E7659D">
        <w:rPr>
          <w:color w:val="0070C0"/>
        </w:rPr>
        <w:t>2. Scope</w:t>
      </w:r>
    </w:p>
    <w:p w14:paraId="5D1399F6" w14:textId="77777777" w:rsidR="00B04CE2" w:rsidRDefault="0058143E">
      <w:r>
        <w:t>This SOP applies to all NCDOT-approved Ready-Mixed Concrete Plants that utilize a multi-compartment silo for cementitious materials.</w:t>
      </w:r>
    </w:p>
    <w:p w14:paraId="54065D5D" w14:textId="77777777" w:rsidR="00B04CE2" w:rsidRPr="00E7659D" w:rsidRDefault="0058143E">
      <w:pPr>
        <w:pStyle w:val="Heading2"/>
        <w:rPr>
          <w:color w:val="0070C0"/>
        </w:rPr>
      </w:pPr>
      <w:r w:rsidRPr="00E7659D">
        <w:rPr>
          <w:color w:val="0070C0"/>
        </w:rPr>
        <w:t>3. References</w:t>
      </w:r>
    </w:p>
    <w:p w14:paraId="6E5DCAFC" w14:textId="3269A872" w:rsidR="00E13F3E" w:rsidRDefault="0058143E">
      <w:r>
        <w:t xml:space="preserve">- </w:t>
      </w:r>
      <w:r w:rsidR="00E13F3E">
        <w:t>NCDOT Standard Specifications for Roads and Structures – Section 106.</w:t>
      </w:r>
    </w:p>
    <w:p w14:paraId="1338A150" w14:textId="54986858" w:rsidR="00B04CE2" w:rsidRDefault="00E13F3E">
      <w:r>
        <w:t xml:space="preserve">- </w:t>
      </w:r>
      <w:r w:rsidR="0058143E">
        <w:t>AASHTO M 157 – Ready-Mixed Concrete Specifications</w:t>
      </w:r>
    </w:p>
    <w:p w14:paraId="7E913C72" w14:textId="77777777" w:rsidR="00B04CE2" w:rsidRDefault="0058143E">
      <w:r>
        <w:t>- NRMCA Plant Certification Checklist (Section 2: Materials Storage)</w:t>
      </w:r>
    </w:p>
    <w:p w14:paraId="24C8DF12" w14:textId="5531481D" w:rsidR="00B04CE2" w:rsidRDefault="0058143E">
      <w:r>
        <w:t xml:space="preserve">- </w:t>
      </w:r>
      <w:r w:rsidR="005E1CAF">
        <w:t>Concrete Pavement Manufactures Bureau (</w:t>
      </w:r>
      <w:r>
        <w:t>CPMB</w:t>
      </w:r>
      <w:r w:rsidR="005E1CAF">
        <w:t xml:space="preserve">) Standard </w:t>
      </w:r>
      <w:r>
        <w:t>100 (Concrete Plant Standards) – Latest Edition</w:t>
      </w:r>
    </w:p>
    <w:p w14:paraId="4922808B" w14:textId="77777777" w:rsidR="00B04CE2" w:rsidRDefault="0058143E">
      <w:r>
        <w:t>- ACI 232.2R-96 – Use of Fly Ash in Concrete</w:t>
      </w:r>
    </w:p>
    <w:p w14:paraId="4BAA2784" w14:textId="77777777" w:rsidR="00B04CE2" w:rsidRDefault="0058143E">
      <w:r>
        <w:t>- ASTM C94 – Specification for Ready-Mixed Concrete</w:t>
      </w:r>
    </w:p>
    <w:p w14:paraId="59BAD6AE" w14:textId="62A9803E" w:rsidR="00B04CE2" w:rsidRPr="00E7659D" w:rsidRDefault="0058143E">
      <w:pPr>
        <w:pStyle w:val="Heading2"/>
        <w:rPr>
          <w:color w:val="0070C0"/>
        </w:rPr>
      </w:pPr>
      <w:r w:rsidRPr="00E7659D">
        <w:rPr>
          <w:color w:val="0070C0"/>
        </w:rPr>
        <w:t>4. Definitions</w:t>
      </w:r>
    </w:p>
    <w:p w14:paraId="6FCAC858" w14:textId="113B4B45" w:rsidR="00B04CE2" w:rsidRDefault="0058143E" w:rsidP="00BD563D">
      <w:pPr>
        <w:pStyle w:val="ListParagraph"/>
        <w:numPr>
          <w:ilvl w:val="0"/>
          <w:numId w:val="18"/>
        </w:numPr>
      </w:pPr>
      <w:r>
        <w:t>Bulkhead Partition: A robust structural divider, typically double-wall steel, used to separate compartments within a silo.</w:t>
      </w:r>
    </w:p>
    <w:p w14:paraId="5174D0D4" w14:textId="5E5A73DB" w:rsidR="00B04CE2" w:rsidRDefault="0058143E" w:rsidP="00BD563D">
      <w:pPr>
        <w:pStyle w:val="ListParagraph"/>
        <w:numPr>
          <w:ilvl w:val="0"/>
          <w:numId w:val="18"/>
        </w:numPr>
      </w:pPr>
      <w:r>
        <w:t>Multi-Compartment Silo: A single silo structure divided into separate compartments for storing different cementitious materials.</w:t>
      </w:r>
    </w:p>
    <w:p w14:paraId="097C2E69" w14:textId="1D861ED0" w:rsidR="00B04CE2" w:rsidRDefault="0058143E" w:rsidP="00BD563D">
      <w:pPr>
        <w:pStyle w:val="ListParagraph"/>
        <w:numPr>
          <w:ilvl w:val="0"/>
          <w:numId w:val="20"/>
        </w:numPr>
      </w:pPr>
      <w:r>
        <w:t>Unloading Line Verification: The process of ensuring that material discharge lines are correctly connected to prevent cross-contamination.</w:t>
      </w:r>
    </w:p>
    <w:p w14:paraId="7C0D1A01" w14:textId="580D3EB2" w:rsidR="00B04CE2" w:rsidRPr="00E7659D" w:rsidRDefault="0058143E">
      <w:pPr>
        <w:pStyle w:val="Heading2"/>
        <w:rPr>
          <w:color w:val="0070C0"/>
        </w:rPr>
      </w:pPr>
      <w:r w:rsidRPr="00E7659D">
        <w:rPr>
          <w:color w:val="0070C0"/>
        </w:rPr>
        <w:t>5. Responsibilities</w:t>
      </w:r>
    </w:p>
    <w:p w14:paraId="1DAB8A7B" w14:textId="58799D4B" w:rsidR="00B04CE2" w:rsidRDefault="0058143E" w:rsidP="00BD563D">
      <w:pPr>
        <w:pStyle w:val="ListParagraph"/>
        <w:numPr>
          <w:ilvl w:val="0"/>
          <w:numId w:val="10"/>
        </w:numPr>
      </w:pPr>
      <w:r>
        <w:t>Plant Operator: Ensure silo meets design and maintenance requirements.</w:t>
      </w:r>
    </w:p>
    <w:p w14:paraId="58EC5CBC" w14:textId="7378462E" w:rsidR="00B04CE2" w:rsidRDefault="0058143E" w:rsidP="00BD563D">
      <w:pPr>
        <w:pStyle w:val="ListParagraph"/>
        <w:numPr>
          <w:ilvl w:val="0"/>
          <w:numId w:val="12"/>
        </w:numPr>
      </w:pPr>
      <w:r>
        <w:t>Quality Control Technician: Conduct inspections and maintain records.</w:t>
      </w:r>
    </w:p>
    <w:p w14:paraId="7EAE8025" w14:textId="01F8DB9A" w:rsidR="00B04CE2" w:rsidRDefault="0058143E" w:rsidP="00BD563D">
      <w:pPr>
        <w:pStyle w:val="ListParagraph"/>
        <w:numPr>
          <w:ilvl w:val="0"/>
          <w:numId w:val="14"/>
        </w:numPr>
      </w:pPr>
      <w:r>
        <w:t>NCDOT Inspector: Verify compliance during plant audits and annual certification.</w:t>
      </w:r>
    </w:p>
    <w:p w14:paraId="07770235" w14:textId="628F51AE" w:rsidR="00B04CE2" w:rsidRPr="00BD563D" w:rsidRDefault="0058143E">
      <w:pPr>
        <w:pStyle w:val="Heading2"/>
        <w:rPr>
          <w:color w:val="0070C0"/>
        </w:rPr>
      </w:pPr>
      <w:r w:rsidRPr="00BD563D">
        <w:rPr>
          <w:color w:val="0070C0"/>
        </w:rPr>
        <w:lastRenderedPageBreak/>
        <w:t>6. Requirements</w:t>
      </w:r>
    </w:p>
    <w:p w14:paraId="71AB8D9D" w14:textId="77777777" w:rsidR="003D51C7" w:rsidRPr="003D51C7" w:rsidRDefault="003D51C7">
      <w:pPr>
        <w:rPr>
          <w:sz w:val="6"/>
          <w:szCs w:val="6"/>
        </w:rPr>
      </w:pPr>
    </w:p>
    <w:p w14:paraId="7B9C5AFB" w14:textId="7AD25248" w:rsidR="00B04CE2" w:rsidRPr="00BD563D" w:rsidRDefault="0058143E">
      <w:pPr>
        <w:rPr>
          <w:color w:val="0070C0"/>
        </w:rPr>
      </w:pPr>
      <w:r w:rsidRPr="00BD563D">
        <w:rPr>
          <w:color w:val="0070C0"/>
        </w:rPr>
        <w:t>6.1 Partition Design</w:t>
      </w:r>
    </w:p>
    <w:p w14:paraId="7EC6BA1B" w14:textId="2553C246" w:rsidR="00BD563D" w:rsidRDefault="00E13F3E" w:rsidP="00BD563D">
      <w:pPr>
        <w:pStyle w:val="ListParagraph"/>
        <w:numPr>
          <w:ilvl w:val="0"/>
          <w:numId w:val="14"/>
        </w:numPr>
      </w:pPr>
      <w:r>
        <w:t xml:space="preserve">The divider must </w:t>
      </w:r>
      <w:r w:rsidR="00413B37">
        <w:t>be a</w:t>
      </w:r>
      <w:r>
        <w:t xml:space="preserve"> full-height, full-width </w:t>
      </w:r>
      <w:r w:rsidR="0058143E">
        <w:t xml:space="preserve">double-wall bulkhead, </w:t>
      </w:r>
      <w:r w:rsidR="00CD17B5">
        <w:t>airtight and structurally sound, extending continuously from the top of the silo to the discharge opening.</w:t>
      </w:r>
      <w:r w:rsidR="00BD563D">
        <w:t xml:space="preserve"> Include an inspection hatch or walkway for visual verification.</w:t>
      </w:r>
    </w:p>
    <w:p w14:paraId="204F4E2B" w14:textId="541F4F96" w:rsidR="00B04CE2" w:rsidRDefault="0058143E" w:rsidP="00BD563D">
      <w:pPr>
        <w:pStyle w:val="ListParagraph"/>
        <w:numPr>
          <w:ilvl w:val="0"/>
          <w:numId w:val="14"/>
        </w:numPr>
      </w:pPr>
      <w:r>
        <w:t>Bulkhead must be airtight/gas-tight to prevent cross-contamination.</w:t>
      </w:r>
    </w:p>
    <w:p w14:paraId="1D76831E" w14:textId="6B13B5D7" w:rsidR="00B04CE2" w:rsidRDefault="0058143E" w:rsidP="00BD563D">
      <w:pPr>
        <w:pStyle w:val="ListParagraph"/>
        <w:numPr>
          <w:ilvl w:val="0"/>
          <w:numId w:val="14"/>
        </w:numPr>
      </w:pPr>
      <w:r>
        <w:t>Include an inspection hatch or walkway for visual verification.</w:t>
      </w:r>
    </w:p>
    <w:p w14:paraId="5CD1EACD" w14:textId="77777777" w:rsidR="00B04CE2" w:rsidRPr="00BD563D" w:rsidRDefault="0058143E">
      <w:pPr>
        <w:rPr>
          <w:color w:val="0070C0"/>
        </w:rPr>
      </w:pPr>
      <w:r w:rsidRPr="00BD563D">
        <w:rPr>
          <w:color w:val="0070C0"/>
        </w:rPr>
        <w:t>6.2 Leak Detection</w:t>
      </w:r>
    </w:p>
    <w:p w14:paraId="7C29B0C8" w14:textId="1218ED69" w:rsidR="00B04CE2" w:rsidRDefault="0058143E" w:rsidP="00BD563D">
      <w:pPr>
        <w:pStyle w:val="ListParagraph"/>
        <w:numPr>
          <w:ilvl w:val="0"/>
          <w:numId w:val="14"/>
        </w:numPr>
      </w:pPr>
      <w:r>
        <w:t>Provide access for manual inspection of partition integrity.</w:t>
      </w:r>
    </w:p>
    <w:p w14:paraId="666FE197" w14:textId="4A96F352" w:rsidR="00B04CE2" w:rsidRDefault="0058143E" w:rsidP="00BD563D">
      <w:pPr>
        <w:pStyle w:val="ListParagraph"/>
        <w:numPr>
          <w:ilvl w:val="0"/>
          <w:numId w:val="14"/>
        </w:numPr>
      </w:pPr>
      <w:r>
        <w:t>Inspect for any signs of leakage or material crossover.</w:t>
      </w:r>
    </w:p>
    <w:p w14:paraId="22186DF5" w14:textId="77777777" w:rsidR="00B04CE2" w:rsidRPr="00BD563D" w:rsidRDefault="0058143E">
      <w:pPr>
        <w:rPr>
          <w:color w:val="0070C0"/>
        </w:rPr>
      </w:pPr>
      <w:r w:rsidRPr="00BD563D">
        <w:rPr>
          <w:color w:val="0070C0"/>
        </w:rPr>
        <w:t>6.3 Labeling &amp; Dust Control</w:t>
      </w:r>
    </w:p>
    <w:p w14:paraId="1E3F182A" w14:textId="3A45AD60" w:rsidR="00B04CE2" w:rsidRDefault="0058143E" w:rsidP="00BD563D">
      <w:pPr>
        <w:pStyle w:val="ListParagraph"/>
        <w:numPr>
          <w:ilvl w:val="0"/>
          <w:numId w:val="14"/>
        </w:numPr>
      </w:pPr>
      <w:r>
        <w:t xml:space="preserve">Compartments </w:t>
      </w:r>
      <w:r w:rsidR="00BD563D">
        <w:t xml:space="preserve">must be </w:t>
      </w:r>
      <w:r>
        <w:t>clearly labeled as Cement and Fly Ash (or other SCM).</w:t>
      </w:r>
    </w:p>
    <w:p w14:paraId="758EB3A9" w14:textId="1B1EE93E" w:rsidR="00B04CE2" w:rsidRDefault="0058143E" w:rsidP="00BD563D">
      <w:pPr>
        <w:pStyle w:val="ListParagraph"/>
        <w:numPr>
          <w:ilvl w:val="0"/>
          <w:numId w:val="14"/>
        </w:numPr>
      </w:pPr>
      <w:r>
        <w:t>Install level sensors for each compartment.</w:t>
      </w:r>
    </w:p>
    <w:p w14:paraId="7E8F4145" w14:textId="17F9E20C" w:rsidR="00B04CE2" w:rsidRDefault="0058143E" w:rsidP="00BD563D">
      <w:pPr>
        <w:pStyle w:val="ListParagraph"/>
        <w:numPr>
          <w:ilvl w:val="0"/>
          <w:numId w:val="14"/>
        </w:numPr>
      </w:pPr>
      <w:r>
        <w:t>Use dust collection systems (baghouses or equivalent) to prevent emissions and contamination.</w:t>
      </w:r>
    </w:p>
    <w:p w14:paraId="0677B4E8" w14:textId="77777777" w:rsidR="00B04CE2" w:rsidRPr="00BD563D" w:rsidRDefault="0058143E">
      <w:pPr>
        <w:rPr>
          <w:color w:val="0070C0"/>
        </w:rPr>
      </w:pPr>
      <w:r w:rsidRPr="00BD563D">
        <w:rPr>
          <w:color w:val="0070C0"/>
        </w:rPr>
        <w:t>6.4 Certification &amp; Inspection</w:t>
      </w:r>
    </w:p>
    <w:p w14:paraId="3963EDD1" w14:textId="24AD1BC8" w:rsidR="00B04CE2" w:rsidRDefault="0058143E" w:rsidP="00BD563D">
      <w:pPr>
        <w:pStyle w:val="ListParagraph"/>
        <w:numPr>
          <w:ilvl w:val="0"/>
          <w:numId w:val="14"/>
        </w:numPr>
      </w:pPr>
      <w:r>
        <w:t>Perform annual inspection of silo structure and bulkhead.</w:t>
      </w:r>
    </w:p>
    <w:p w14:paraId="308868C2" w14:textId="4675D268" w:rsidR="00CD17B5" w:rsidRDefault="00CD17B5" w:rsidP="00BD563D">
      <w:pPr>
        <w:pStyle w:val="ListParagraph"/>
        <w:numPr>
          <w:ilvl w:val="0"/>
          <w:numId w:val="14"/>
        </w:numPr>
      </w:pPr>
      <w:r>
        <w:t xml:space="preserve">Perform additional inspections after major maintenance or modifications. </w:t>
      </w:r>
    </w:p>
    <w:p w14:paraId="49A733FB" w14:textId="3954EB79" w:rsidR="00B04CE2" w:rsidRDefault="0058143E" w:rsidP="00BD563D">
      <w:pPr>
        <w:pStyle w:val="ListParagraph"/>
        <w:numPr>
          <w:ilvl w:val="0"/>
          <w:numId w:val="14"/>
        </w:numPr>
      </w:pPr>
      <w:r>
        <w:t>Maintain documentation of unloading line verification at least once per year.</w:t>
      </w:r>
    </w:p>
    <w:p w14:paraId="2E8201D8" w14:textId="58B493AA" w:rsidR="00B04CE2" w:rsidRDefault="0058143E" w:rsidP="00BD563D">
      <w:pPr>
        <w:pStyle w:val="ListParagraph"/>
        <w:numPr>
          <w:ilvl w:val="0"/>
          <w:numId w:val="14"/>
        </w:numPr>
      </w:pPr>
      <w:r>
        <w:t>Record corrective actions if deficiencies are found.</w:t>
      </w:r>
    </w:p>
    <w:p w14:paraId="4C8D9741" w14:textId="34A49314" w:rsidR="00B04CE2" w:rsidRPr="00BD563D" w:rsidRDefault="0058143E">
      <w:pPr>
        <w:pStyle w:val="Heading2"/>
        <w:rPr>
          <w:color w:val="0070C0"/>
        </w:rPr>
      </w:pPr>
      <w:r w:rsidRPr="00BD563D">
        <w:rPr>
          <w:color w:val="0070C0"/>
        </w:rPr>
        <w:t>7. Procedures</w:t>
      </w:r>
    </w:p>
    <w:p w14:paraId="2FD0DD9B" w14:textId="77777777" w:rsidR="003D51C7" w:rsidRPr="003D51C7" w:rsidRDefault="003D51C7">
      <w:pPr>
        <w:rPr>
          <w:sz w:val="2"/>
          <w:szCs w:val="2"/>
        </w:rPr>
      </w:pPr>
    </w:p>
    <w:p w14:paraId="6EF08602" w14:textId="0035ECFA" w:rsidR="00B04CE2" w:rsidRPr="00BD563D" w:rsidRDefault="0058143E">
      <w:pPr>
        <w:rPr>
          <w:color w:val="0070C0"/>
        </w:rPr>
      </w:pPr>
      <w:r w:rsidRPr="00BD563D">
        <w:rPr>
          <w:color w:val="0070C0"/>
        </w:rPr>
        <w:t>7.1 Before Use</w:t>
      </w:r>
    </w:p>
    <w:p w14:paraId="1C51DC10" w14:textId="467CB129" w:rsidR="00B04CE2" w:rsidRDefault="0058143E" w:rsidP="00BD563D">
      <w:pPr>
        <w:pStyle w:val="ListParagraph"/>
        <w:numPr>
          <w:ilvl w:val="0"/>
          <w:numId w:val="14"/>
        </w:numPr>
      </w:pPr>
      <w:r>
        <w:t>Verify that bulkhead is intact, airtight, and free from leaks.</w:t>
      </w:r>
    </w:p>
    <w:p w14:paraId="0B74037E" w14:textId="6E82721A" w:rsidR="00B04CE2" w:rsidRDefault="0058143E" w:rsidP="00BD563D">
      <w:pPr>
        <w:pStyle w:val="ListParagraph"/>
        <w:numPr>
          <w:ilvl w:val="0"/>
          <w:numId w:val="14"/>
        </w:numPr>
      </w:pPr>
      <w:r>
        <w:t>Check labeling and confirm compartments are properly designated.</w:t>
      </w:r>
    </w:p>
    <w:p w14:paraId="7CB6BCA8" w14:textId="5B2DC5AE" w:rsidR="00B04CE2" w:rsidRDefault="0058143E" w:rsidP="00BD563D">
      <w:pPr>
        <w:pStyle w:val="ListParagraph"/>
        <w:numPr>
          <w:ilvl w:val="0"/>
          <w:numId w:val="14"/>
        </w:numPr>
      </w:pPr>
      <w:r>
        <w:t>Confirm sensors and dust collection systems are operational.</w:t>
      </w:r>
    </w:p>
    <w:p w14:paraId="3869A141" w14:textId="77777777" w:rsidR="00B04CE2" w:rsidRPr="00BD563D" w:rsidRDefault="0058143E">
      <w:pPr>
        <w:rPr>
          <w:color w:val="0070C0"/>
        </w:rPr>
      </w:pPr>
      <w:r w:rsidRPr="00BD563D">
        <w:rPr>
          <w:color w:val="0070C0"/>
        </w:rPr>
        <w:t>7.2 During Operation</w:t>
      </w:r>
    </w:p>
    <w:p w14:paraId="475C1520" w14:textId="3068E890" w:rsidR="00B04CE2" w:rsidRDefault="0058143E" w:rsidP="00BD563D">
      <w:pPr>
        <w:pStyle w:val="ListParagraph"/>
        <w:numPr>
          <w:ilvl w:val="0"/>
          <w:numId w:val="25"/>
        </w:numPr>
      </w:pPr>
      <w:r>
        <w:t>Ensure correct material is delivered to the designated compartment.</w:t>
      </w:r>
    </w:p>
    <w:p w14:paraId="32A356A6" w14:textId="4CC35D8C" w:rsidR="00B04CE2" w:rsidRDefault="0058143E" w:rsidP="00BD563D">
      <w:pPr>
        <w:pStyle w:val="ListParagraph"/>
        <w:numPr>
          <w:ilvl w:val="0"/>
          <w:numId w:val="25"/>
        </w:numPr>
      </w:pPr>
      <w:r>
        <w:t>Verify unloading lines before and after each delivery to prevent cross-contamination.</w:t>
      </w:r>
    </w:p>
    <w:p w14:paraId="143F13B2" w14:textId="77777777" w:rsidR="00B04CE2" w:rsidRPr="00BD563D" w:rsidRDefault="0058143E">
      <w:pPr>
        <w:rPr>
          <w:color w:val="0070C0"/>
        </w:rPr>
      </w:pPr>
      <w:r w:rsidRPr="00BD563D">
        <w:rPr>
          <w:color w:val="0070C0"/>
        </w:rPr>
        <w:t>7.3 Periodic Inspection</w:t>
      </w:r>
    </w:p>
    <w:p w14:paraId="52E33FB9" w14:textId="23B56DCE" w:rsidR="00B04CE2" w:rsidRDefault="0058143E" w:rsidP="00BD563D">
      <w:pPr>
        <w:pStyle w:val="ListParagraph"/>
        <w:numPr>
          <w:ilvl w:val="0"/>
          <w:numId w:val="27"/>
        </w:numPr>
      </w:pPr>
      <w:r>
        <w:t>Conduct monthly visual inspections of bulkhead integrity.</w:t>
      </w:r>
    </w:p>
    <w:p w14:paraId="73106E8D" w14:textId="7DF2AF86" w:rsidR="00B04CE2" w:rsidRDefault="0058143E" w:rsidP="00BD563D">
      <w:pPr>
        <w:pStyle w:val="ListParagraph"/>
        <w:numPr>
          <w:ilvl w:val="0"/>
          <w:numId w:val="27"/>
        </w:numPr>
      </w:pPr>
      <w:r>
        <w:t>Perform annual comprehensive inspection and document findings.</w:t>
      </w:r>
    </w:p>
    <w:p w14:paraId="586E08F6" w14:textId="45C00B22" w:rsidR="00B04CE2" w:rsidRDefault="0058143E" w:rsidP="00BD563D">
      <w:pPr>
        <w:pStyle w:val="ListParagraph"/>
        <w:numPr>
          <w:ilvl w:val="0"/>
          <w:numId w:val="27"/>
        </w:numPr>
      </w:pPr>
      <w:r>
        <w:t>Complete NCDOT Compliance Checklist (see Appendix A).</w:t>
      </w:r>
    </w:p>
    <w:p w14:paraId="105ABB62" w14:textId="1CB863D8" w:rsidR="00B04CE2" w:rsidRPr="00E7659D" w:rsidRDefault="0058143E">
      <w:pPr>
        <w:pStyle w:val="Heading2"/>
        <w:rPr>
          <w:color w:val="0070C0"/>
        </w:rPr>
      </w:pPr>
      <w:r w:rsidRPr="00E7659D">
        <w:rPr>
          <w:color w:val="0070C0"/>
        </w:rPr>
        <w:t>8. Documentation</w:t>
      </w:r>
    </w:p>
    <w:p w14:paraId="03D3554E" w14:textId="355204D4" w:rsidR="00B04CE2" w:rsidRDefault="0058143E" w:rsidP="00BD563D">
      <w:pPr>
        <w:pStyle w:val="ListParagraph"/>
        <w:numPr>
          <w:ilvl w:val="0"/>
          <w:numId w:val="14"/>
        </w:numPr>
      </w:pPr>
      <w:r>
        <w:t>Maintain inspection logs for at least 3 years.</w:t>
      </w:r>
    </w:p>
    <w:p w14:paraId="5D7C3560" w14:textId="77777777" w:rsidR="00B04CE2" w:rsidRDefault="0058143E" w:rsidP="00BD563D">
      <w:pPr>
        <w:pStyle w:val="ListParagraph"/>
        <w:numPr>
          <w:ilvl w:val="0"/>
          <w:numId w:val="14"/>
        </w:numPr>
      </w:pPr>
      <w:r>
        <w:t>Keep unloading line verification forms in plant records.</w:t>
      </w:r>
    </w:p>
    <w:p w14:paraId="01188BE1" w14:textId="77777777" w:rsidR="00B04CE2" w:rsidRDefault="0058143E" w:rsidP="00BD563D">
      <w:pPr>
        <w:pStyle w:val="ListParagraph"/>
        <w:numPr>
          <w:ilvl w:val="0"/>
          <w:numId w:val="14"/>
        </w:numPr>
      </w:pPr>
      <w:r>
        <w:t>Store NCDOT audit reports in compliance file.</w:t>
      </w:r>
    </w:p>
    <w:p w14:paraId="25BAEEB6" w14:textId="50720378" w:rsidR="00B04CE2" w:rsidRPr="00E7659D" w:rsidRDefault="0058143E">
      <w:pPr>
        <w:pStyle w:val="Heading2"/>
        <w:rPr>
          <w:color w:val="0070C0"/>
        </w:rPr>
      </w:pPr>
      <w:r w:rsidRPr="00E7659D">
        <w:rPr>
          <w:color w:val="0070C0"/>
        </w:rPr>
        <w:lastRenderedPageBreak/>
        <w:t>9. Non-Compliance</w:t>
      </w:r>
    </w:p>
    <w:p w14:paraId="0F6489E6" w14:textId="458B1444" w:rsidR="00B04CE2" w:rsidRDefault="00E7659D">
      <w:r>
        <w:t xml:space="preserve">   </w:t>
      </w:r>
      <w:r w:rsidR="0058143E">
        <w:t>If any requirement is not met:</w:t>
      </w:r>
    </w:p>
    <w:p w14:paraId="1F0AEA00" w14:textId="752D3D45" w:rsidR="00B04CE2" w:rsidRDefault="0058143E" w:rsidP="00BD563D">
      <w:pPr>
        <w:pStyle w:val="ListParagraph"/>
        <w:numPr>
          <w:ilvl w:val="0"/>
          <w:numId w:val="29"/>
        </w:numPr>
      </w:pPr>
      <w:r>
        <w:t>Immediately halt storage operations in the affected silo.</w:t>
      </w:r>
    </w:p>
    <w:p w14:paraId="00BFCEFE" w14:textId="590F53B7" w:rsidR="00B04CE2" w:rsidRDefault="0058143E" w:rsidP="00BD563D">
      <w:pPr>
        <w:pStyle w:val="ListParagraph"/>
        <w:numPr>
          <w:ilvl w:val="0"/>
          <w:numId w:val="29"/>
        </w:numPr>
      </w:pPr>
      <w:r>
        <w:t>Notify NCDOT Materials &amp; Tests Unit.</w:t>
      </w:r>
    </w:p>
    <w:p w14:paraId="59749EF5" w14:textId="7A4FD55A" w:rsidR="00B04CE2" w:rsidRDefault="0058143E" w:rsidP="00BD563D">
      <w:pPr>
        <w:pStyle w:val="ListParagraph"/>
        <w:numPr>
          <w:ilvl w:val="0"/>
          <w:numId w:val="29"/>
        </w:numPr>
      </w:pPr>
      <w:r>
        <w:t>Implement corrective action and document resolution.</w:t>
      </w:r>
    </w:p>
    <w:p w14:paraId="5065F3AD" w14:textId="2DFD5C27" w:rsidR="0017242B" w:rsidRDefault="0017242B">
      <w:pPr>
        <w:pStyle w:val="Heading2"/>
      </w:pPr>
    </w:p>
    <w:p w14:paraId="0259B8B5" w14:textId="77777777" w:rsidR="00DC5A38" w:rsidRDefault="00DC5A38" w:rsidP="00DC5A38"/>
    <w:p w14:paraId="3E5411AE" w14:textId="77777777" w:rsidR="00DC5A38" w:rsidRPr="00DC5A38" w:rsidRDefault="00DC5A38" w:rsidP="00DC5A38"/>
    <w:p w14:paraId="6A02F36F" w14:textId="5DC457B7" w:rsidR="00B04CE2" w:rsidRPr="00E7659D" w:rsidRDefault="0058143E">
      <w:pPr>
        <w:pStyle w:val="Heading2"/>
        <w:rPr>
          <w:color w:val="0070C0"/>
        </w:rPr>
      </w:pPr>
      <w:r w:rsidRPr="00E7659D">
        <w:rPr>
          <w:color w:val="0070C0"/>
        </w:rPr>
        <w:t>Appendix A: NCDOT Compliance Checklist</w:t>
      </w:r>
    </w:p>
    <w:p w14:paraId="6CBD5777" w14:textId="77777777" w:rsidR="0017242B" w:rsidRPr="0017242B" w:rsidRDefault="0017242B" w:rsidP="0017242B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5"/>
        <w:gridCol w:w="4770"/>
        <w:gridCol w:w="900"/>
        <w:gridCol w:w="3330"/>
      </w:tblGrid>
      <w:tr w:rsidR="00CD17B5" w14:paraId="16450AD0" w14:textId="57E1AE02" w:rsidTr="00E7659D">
        <w:trPr>
          <w:trHeight w:val="467"/>
        </w:trPr>
        <w:tc>
          <w:tcPr>
            <w:tcW w:w="1795" w:type="dxa"/>
          </w:tcPr>
          <w:p w14:paraId="0E41CF88" w14:textId="77777777" w:rsidR="00CD17B5" w:rsidRDefault="00CD17B5" w:rsidP="0017242B">
            <w:pPr>
              <w:jc w:val="center"/>
            </w:pPr>
            <w:r>
              <w:t>Requirement</w:t>
            </w:r>
          </w:p>
        </w:tc>
        <w:tc>
          <w:tcPr>
            <w:tcW w:w="4770" w:type="dxa"/>
          </w:tcPr>
          <w:p w14:paraId="0DC33E98" w14:textId="77777777" w:rsidR="00CD17B5" w:rsidRDefault="00CD17B5" w:rsidP="0017242B">
            <w:pPr>
              <w:jc w:val="center"/>
            </w:pPr>
            <w:r>
              <w:t>Details</w:t>
            </w:r>
          </w:p>
        </w:tc>
        <w:tc>
          <w:tcPr>
            <w:tcW w:w="900" w:type="dxa"/>
          </w:tcPr>
          <w:p w14:paraId="308ECA1F" w14:textId="79B6A788" w:rsidR="00CD17B5" w:rsidRDefault="00CD17B5" w:rsidP="0017242B">
            <w:pPr>
              <w:jc w:val="center"/>
            </w:pPr>
            <w:r>
              <w:t xml:space="preserve">Pass </w:t>
            </w:r>
          </w:p>
        </w:tc>
        <w:tc>
          <w:tcPr>
            <w:tcW w:w="3330" w:type="dxa"/>
          </w:tcPr>
          <w:p w14:paraId="07DD5899" w14:textId="6F21D7CA" w:rsidR="00CD17B5" w:rsidRDefault="00CD17B5" w:rsidP="0017242B">
            <w:pPr>
              <w:jc w:val="center"/>
            </w:pPr>
            <w:r>
              <w:t>Comments</w:t>
            </w:r>
            <w:r w:rsidR="00BD563D">
              <w:t>/Findings</w:t>
            </w:r>
          </w:p>
        </w:tc>
      </w:tr>
      <w:tr w:rsidR="00CD17B5" w14:paraId="56059A73" w14:textId="519C9F33" w:rsidTr="00E7659D">
        <w:trPr>
          <w:trHeight w:val="737"/>
        </w:trPr>
        <w:tc>
          <w:tcPr>
            <w:tcW w:w="1795" w:type="dxa"/>
          </w:tcPr>
          <w:p w14:paraId="71BC8CE0" w14:textId="77777777" w:rsidR="00CD17B5" w:rsidRDefault="00CD17B5">
            <w:r>
              <w:t>Partition Type</w:t>
            </w:r>
          </w:p>
        </w:tc>
        <w:tc>
          <w:tcPr>
            <w:tcW w:w="4770" w:type="dxa"/>
          </w:tcPr>
          <w:p w14:paraId="697559DE" w14:textId="3838F2CD" w:rsidR="00CD17B5" w:rsidRDefault="00CD17B5">
            <w:r>
              <w:t>Double-wall bulkhead extends the full height and width, airtight, includes inspection hatch/walkway.</w:t>
            </w:r>
          </w:p>
        </w:tc>
        <w:tc>
          <w:tcPr>
            <w:tcW w:w="900" w:type="dxa"/>
          </w:tcPr>
          <w:sdt>
            <w:sdtPr>
              <w:id w:val="-1112661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55B22E" w14:textId="4C79733D" w:rsidR="00CD17B5" w:rsidRDefault="00E7659D" w:rsidP="00C824E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816201E" w14:textId="77777777" w:rsidR="00CD17B5" w:rsidRDefault="00CD17B5"/>
        </w:tc>
        <w:tc>
          <w:tcPr>
            <w:tcW w:w="3330" w:type="dxa"/>
          </w:tcPr>
          <w:p w14:paraId="00945B85" w14:textId="77777777" w:rsidR="00CD17B5" w:rsidRDefault="00CD17B5" w:rsidP="00C824EB">
            <w:pPr>
              <w:jc w:val="center"/>
            </w:pPr>
          </w:p>
        </w:tc>
      </w:tr>
      <w:tr w:rsidR="00CD17B5" w14:paraId="058C0E7C" w14:textId="5687B7AF" w:rsidTr="00E7659D">
        <w:trPr>
          <w:trHeight w:val="710"/>
        </w:trPr>
        <w:tc>
          <w:tcPr>
            <w:tcW w:w="1795" w:type="dxa"/>
          </w:tcPr>
          <w:p w14:paraId="300310D5" w14:textId="77777777" w:rsidR="00CD17B5" w:rsidRDefault="00CD17B5">
            <w:r>
              <w:t>Leak Detection</w:t>
            </w:r>
          </w:p>
        </w:tc>
        <w:tc>
          <w:tcPr>
            <w:tcW w:w="4770" w:type="dxa"/>
          </w:tcPr>
          <w:p w14:paraId="00A99A2B" w14:textId="77777777" w:rsidR="00CD17B5" w:rsidRDefault="00CD17B5">
            <w:r>
              <w:t>Manual inspection capability, no cross-contamination observed.</w:t>
            </w:r>
          </w:p>
        </w:tc>
        <w:tc>
          <w:tcPr>
            <w:tcW w:w="900" w:type="dxa"/>
          </w:tcPr>
          <w:sdt>
            <w:sdtPr>
              <w:id w:val="-1485463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5DB906" w14:textId="77777777" w:rsidR="00CD17B5" w:rsidRDefault="00CD17B5" w:rsidP="00C824E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0F8D25" w14:textId="77777777" w:rsidR="00CD17B5" w:rsidRDefault="00CD17B5"/>
        </w:tc>
        <w:tc>
          <w:tcPr>
            <w:tcW w:w="3330" w:type="dxa"/>
          </w:tcPr>
          <w:p w14:paraId="2F9EA186" w14:textId="77777777" w:rsidR="00CD17B5" w:rsidRDefault="00CD17B5" w:rsidP="00C824EB">
            <w:pPr>
              <w:jc w:val="center"/>
            </w:pPr>
          </w:p>
        </w:tc>
      </w:tr>
      <w:tr w:rsidR="00CD17B5" w14:paraId="20013DF4" w14:textId="73A754AA" w:rsidTr="00E7659D">
        <w:trPr>
          <w:trHeight w:val="710"/>
        </w:trPr>
        <w:tc>
          <w:tcPr>
            <w:tcW w:w="1795" w:type="dxa"/>
          </w:tcPr>
          <w:p w14:paraId="69145AA0" w14:textId="77777777" w:rsidR="00CD17B5" w:rsidRDefault="00CD17B5">
            <w:r>
              <w:t>Labeling &amp; Dust Control</w:t>
            </w:r>
          </w:p>
        </w:tc>
        <w:tc>
          <w:tcPr>
            <w:tcW w:w="4770" w:type="dxa"/>
          </w:tcPr>
          <w:p w14:paraId="4CE59E93" w14:textId="77777777" w:rsidR="00CD17B5" w:rsidRDefault="00CD17B5">
            <w:r>
              <w:t>Compartments labeled, level sensors, dust collectors operational.</w:t>
            </w:r>
          </w:p>
        </w:tc>
        <w:tc>
          <w:tcPr>
            <w:tcW w:w="900" w:type="dxa"/>
          </w:tcPr>
          <w:sdt>
            <w:sdtPr>
              <w:id w:val="306358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3A5C57" w14:textId="77777777" w:rsidR="00CD17B5" w:rsidRDefault="00CD17B5" w:rsidP="00C824E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ECE04EE" w14:textId="77777777" w:rsidR="00CD17B5" w:rsidRDefault="00CD17B5"/>
        </w:tc>
        <w:tc>
          <w:tcPr>
            <w:tcW w:w="3330" w:type="dxa"/>
          </w:tcPr>
          <w:p w14:paraId="7567E66E" w14:textId="77777777" w:rsidR="00CD17B5" w:rsidRDefault="00CD17B5" w:rsidP="00C824EB">
            <w:pPr>
              <w:jc w:val="center"/>
            </w:pPr>
          </w:p>
        </w:tc>
      </w:tr>
      <w:tr w:rsidR="00CD17B5" w14:paraId="7CFF36AA" w14:textId="2E0000B9" w:rsidTr="00E7659D">
        <w:trPr>
          <w:trHeight w:val="710"/>
        </w:trPr>
        <w:tc>
          <w:tcPr>
            <w:tcW w:w="1795" w:type="dxa"/>
          </w:tcPr>
          <w:p w14:paraId="6AB2773B" w14:textId="77777777" w:rsidR="00CD17B5" w:rsidRDefault="00CD17B5">
            <w:r>
              <w:t>Certification &amp; Inspection</w:t>
            </w:r>
          </w:p>
        </w:tc>
        <w:tc>
          <w:tcPr>
            <w:tcW w:w="4770" w:type="dxa"/>
          </w:tcPr>
          <w:p w14:paraId="5B94F81C" w14:textId="77777777" w:rsidR="00CD17B5" w:rsidRDefault="00CD17B5">
            <w:r>
              <w:t>Annual inspection and unloading line verification documented.</w:t>
            </w:r>
          </w:p>
        </w:tc>
        <w:tc>
          <w:tcPr>
            <w:tcW w:w="900" w:type="dxa"/>
          </w:tcPr>
          <w:sdt>
            <w:sdtPr>
              <w:id w:val="798506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B78F0" w14:textId="77777777" w:rsidR="00CD17B5" w:rsidRDefault="00CD17B5" w:rsidP="00C824E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7470E37" w14:textId="77777777" w:rsidR="00CD17B5" w:rsidRDefault="00CD17B5"/>
        </w:tc>
        <w:tc>
          <w:tcPr>
            <w:tcW w:w="3330" w:type="dxa"/>
          </w:tcPr>
          <w:p w14:paraId="51288F4D" w14:textId="77777777" w:rsidR="00CD17B5" w:rsidRDefault="00CD17B5" w:rsidP="00C824EB">
            <w:pPr>
              <w:jc w:val="center"/>
            </w:pPr>
          </w:p>
        </w:tc>
      </w:tr>
    </w:tbl>
    <w:p w14:paraId="65E1188F" w14:textId="51D1C4D7" w:rsidR="00B04CE2" w:rsidRDefault="0058143E">
      <w:r>
        <w:br/>
        <w:t>Inspector</w:t>
      </w:r>
      <w:r w:rsidR="00E7659D">
        <w:t xml:space="preserve"> Name and</w:t>
      </w:r>
      <w:r>
        <w:t xml:space="preserve"> Signature: _________</w:t>
      </w:r>
      <w:r w:rsidR="00E7659D">
        <w:t>________________________________________</w:t>
      </w:r>
      <w:r>
        <w:t>________________      Date: ____________________</w:t>
      </w:r>
    </w:p>
    <w:sectPr w:rsidR="00B04CE2" w:rsidSect="007866E0">
      <w:headerReference w:type="default" r:id="rId10"/>
      <w:footerReference w:type="default" r:id="rId11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2197" w14:textId="77777777" w:rsidR="00AF36DA" w:rsidRDefault="00AF36DA" w:rsidP="007866E0">
      <w:pPr>
        <w:spacing w:after="0" w:line="240" w:lineRule="auto"/>
      </w:pPr>
      <w:r>
        <w:separator/>
      </w:r>
    </w:p>
  </w:endnote>
  <w:endnote w:type="continuationSeparator" w:id="0">
    <w:p w14:paraId="0BA13725" w14:textId="77777777" w:rsidR="00AF36DA" w:rsidRDefault="00AF36DA" w:rsidP="0078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70B3" w14:textId="02998A58" w:rsidR="007866E0" w:rsidRDefault="007866E0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D0CDC" wp14:editId="27C34B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6932C9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DD7C2" w14:textId="77777777" w:rsidR="00AF36DA" w:rsidRDefault="00AF36DA" w:rsidP="007866E0">
      <w:pPr>
        <w:spacing w:after="0" w:line="240" w:lineRule="auto"/>
      </w:pPr>
      <w:r>
        <w:separator/>
      </w:r>
    </w:p>
  </w:footnote>
  <w:footnote w:type="continuationSeparator" w:id="0">
    <w:p w14:paraId="02C6018A" w14:textId="77777777" w:rsidR="00AF36DA" w:rsidRDefault="00AF36DA" w:rsidP="0078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A7E5" w14:textId="21160D74" w:rsidR="007866E0" w:rsidRDefault="007866E0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>July 2025</w:t>
    </w:r>
  </w:p>
  <w:p w14:paraId="089CDC5A" w14:textId="77777777" w:rsidR="007866E0" w:rsidRDefault="00786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D5BDF"/>
    <w:multiLevelType w:val="hybridMultilevel"/>
    <w:tmpl w:val="CCA20942"/>
    <w:lvl w:ilvl="0" w:tplc="B5F2A744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0514004F"/>
    <w:multiLevelType w:val="hybridMultilevel"/>
    <w:tmpl w:val="2C448766"/>
    <w:lvl w:ilvl="0" w:tplc="B5F2A744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06D63C6"/>
    <w:multiLevelType w:val="hybridMultilevel"/>
    <w:tmpl w:val="E19EFF30"/>
    <w:lvl w:ilvl="0" w:tplc="57BAE1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41278"/>
    <w:multiLevelType w:val="hybridMultilevel"/>
    <w:tmpl w:val="9F4CA61C"/>
    <w:lvl w:ilvl="0" w:tplc="C45C98C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95F77"/>
    <w:multiLevelType w:val="hybridMultilevel"/>
    <w:tmpl w:val="46D4C284"/>
    <w:lvl w:ilvl="0" w:tplc="B5F2A744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BA36E9F"/>
    <w:multiLevelType w:val="hybridMultilevel"/>
    <w:tmpl w:val="15A6EC78"/>
    <w:lvl w:ilvl="0" w:tplc="37784E7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B1249"/>
    <w:multiLevelType w:val="hybridMultilevel"/>
    <w:tmpl w:val="50E6FEAA"/>
    <w:lvl w:ilvl="0" w:tplc="B5F2A74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3BE1"/>
    <w:multiLevelType w:val="hybridMultilevel"/>
    <w:tmpl w:val="25C0C012"/>
    <w:lvl w:ilvl="0" w:tplc="B5F2A744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7756"/>
    <w:multiLevelType w:val="hybridMultilevel"/>
    <w:tmpl w:val="46DA8642"/>
    <w:lvl w:ilvl="0" w:tplc="B90450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0CE4"/>
    <w:multiLevelType w:val="hybridMultilevel"/>
    <w:tmpl w:val="5ED80F42"/>
    <w:lvl w:ilvl="0" w:tplc="76D2E2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56C07"/>
    <w:multiLevelType w:val="hybridMultilevel"/>
    <w:tmpl w:val="80805192"/>
    <w:lvl w:ilvl="0" w:tplc="B5F2A744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90D17"/>
    <w:multiLevelType w:val="hybridMultilevel"/>
    <w:tmpl w:val="F402885A"/>
    <w:lvl w:ilvl="0" w:tplc="6F9AC8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60A9A"/>
    <w:multiLevelType w:val="hybridMultilevel"/>
    <w:tmpl w:val="CABE7DE8"/>
    <w:lvl w:ilvl="0" w:tplc="B5F2A74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FD4"/>
    <w:multiLevelType w:val="hybridMultilevel"/>
    <w:tmpl w:val="3DD8DC68"/>
    <w:lvl w:ilvl="0" w:tplc="B5F2A74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F0394"/>
    <w:multiLevelType w:val="hybridMultilevel"/>
    <w:tmpl w:val="68CCB6E8"/>
    <w:lvl w:ilvl="0" w:tplc="B5F2A744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26A4517"/>
    <w:multiLevelType w:val="hybridMultilevel"/>
    <w:tmpl w:val="6F162426"/>
    <w:lvl w:ilvl="0" w:tplc="B5F2A74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93E2B"/>
    <w:multiLevelType w:val="hybridMultilevel"/>
    <w:tmpl w:val="662E9092"/>
    <w:lvl w:ilvl="0" w:tplc="B5F2A744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DA021B3E">
      <w:numFmt w:val="bullet"/>
      <w:lvlText w:val="-"/>
      <w:lvlJc w:val="left"/>
      <w:pPr>
        <w:ind w:left="126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D854B67"/>
    <w:multiLevelType w:val="hybridMultilevel"/>
    <w:tmpl w:val="E7DC8244"/>
    <w:lvl w:ilvl="0" w:tplc="B5F2A74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E3B05"/>
    <w:multiLevelType w:val="hybridMultilevel"/>
    <w:tmpl w:val="EDF0B5C0"/>
    <w:lvl w:ilvl="0" w:tplc="B5F2A744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6E20E23"/>
    <w:multiLevelType w:val="hybridMultilevel"/>
    <w:tmpl w:val="F34408AA"/>
    <w:lvl w:ilvl="0" w:tplc="B5F2A74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91081">
    <w:abstractNumId w:val="8"/>
  </w:num>
  <w:num w:numId="2" w16cid:durableId="672490235">
    <w:abstractNumId w:val="6"/>
  </w:num>
  <w:num w:numId="3" w16cid:durableId="1028872943">
    <w:abstractNumId w:val="5"/>
  </w:num>
  <w:num w:numId="4" w16cid:durableId="22950389">
    <w:abstractNumId w:val="4"/>
  </w:num>
  <w:num w:numId="5" w16cid:durableId="1457680088">
    <w:abstractNumId w:val="7"/>
  </w:num>
  <w:num w:numId="6" w16cid:durableId="1601721656">
    <w:abstractNumId w:val="3"/>
  </w:num>
  <w:num w:numId="7" w16cid:durableId="605045425">
    <w:abstractNumId w:val="2"/>
  </w:num>
  <w:num w:numId="8" w16cid:durableId="937565459">
    <w:abstractNumId w:val="1"/>
  </w:num>
  <w:num w:numId="9" w16cid:durableId="608319761">
    <w:abstractNumId w:val="0"/>
  </w:num>
  <w:num w:numId="10" w16cid:durableId="1550145372">
    <w:abstractNumId w:val="13"/>
  </w:num>
  <w:num w:numId="11" w16cid:durableId="1704669207">
    <w:abstractNumId w:val="14"/>
  </w:num>
  <w:num w:numId="12" w16cid:durableId="947273781">
    <w:abstractNumId w:val="25"/>
  </w:num>
  <w:num w:numId="13" w16cid:durableId="399064610">
    <w:abstractNumId w:val="17"/>
  </w:num>
  <w:num w:numId="14" w16cid:durableId="1967423364">
    <w:abstractNumId w:val="19"/>
  </w:num>
  <w:num w:numId="15" w16cid:durableId="893613928">
    <w:abstractNumId w:val="11"/>
  </w:num>
  <w:num w:numId="16" w16cid:durableId="1335647707">
    <w:abstractNumId w:val="22"/>
  </w:num>
  <w:num w:numId="17" w16cid:durableId="1289818311">
    <w:abstractNumId w:val="12"/>
  </w:num>
  <w:num w:numId="18" w16cid:durableId="22438799">
    <w:abstractNumId w:val="16"/>
  </w:num>
  <w:num w:numId="19" w16cid:durableId="723453556">
    <w:abstractNumId w:val="20"/>
  </w:num>
  <w:num w:numId="20" w16cid:durableId="1625844826">
    <w:abstractNumId w:val="10"/>
  </w:num>
  <w:num w:numId="21" w16cid:durableId="200633792">
    <w:abstractNumId w:val="18"/>
  </w:num>
  <w:num w:numId="22" w16cid:durableId="1743478836">
    <w:abstractNumId w:val="26"/>
  </w:num>
  <w:num w:numId="23" w16cid:durableId="1895312326">
    <w:abstractNumId w:val="28"/>
  </w:num>
  <w:num w:numId="24" w16cid:durableId="1650556228">
    <w:abstractNumId w:val="24"/>
  </w:num>
  <w:num w:numId="25" w16cid:durableId="1894612613">
    <w:abstractNumId w:val="9"/>
  </w:num>
  <w:num w:numId="26" w16cid:durableId="1115056153">
    <w:abstractNumId w:val="21"/>
  </w:num>
  <w:num w:numId="27" w16cid:durableId="142623383">
    <w:abstractNumId w:val="23"/>
  </w:num>
  <w:num w:numId="28" w16cid:durableId="2011175784">
    <w:abstractNumId w:val="15"/>
  </w:num>
  <w:num w:numId="29" w16cid:durableId="2971042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7553"/>
    <w:rsid w:val="000F5896"/>
    <w:rsid w:val="001010C9"/>
    <w:rsid w:val="0015074B"/>
    <w:rsid w:val="0017242B"/>
    <w:rsid w:val="001848AD"/>
    <w:rsid w:val="0029639D"/>
    <w:rsid w:val="00326F90"/>
    <w:rsid w:val="003B1FEA"/>
    <w:rsid w:val="003D51C7"/>
    <w:rsid w:val="00413B37"/>
    <w:rsid w:val="00444B42"/>
    <w:rsid w:val="004C7AA0"/>
    <w:rsid w:val="00527CA6"/>
    <w:rsid w:val="0058143E"/>
    <w:rsid w:val="005E1CAF"/>
    <w:rsid w:val="00723AF1"/>
    <w:rsid w:val="007866E0"/>
    <w:rsid w:val="008B6D61"/>
    <w:rsid w:val="008F37B5"/>
    <w:rsid w:val="00AA1D8D"/>
    <w:rsid w:val="00AF36DA"/>
    <w:rsid w:val="00B04CE2"/>
    <w:rsid w:val="00B47730"/>
    <w:rsid w:val="00B76D47"/>
    <w:rsid w:val="00BD563D"/>
    <w:rsid w:val="00C662B0"/>
    <w:rsid w:val="00C824EB"/>
    <w:rsid w:val="00CB0664"/>
    <w:rsid w:val="00CD17B5"/>
    <w:rsid w:val="00DC5A38"/>
    <w:rsid w:val="00E13F3E"/>
    <w:rsid w:val="00E27FAE"/>
    <w:rsid w:val="00E7659D"/>
    <w:rsid w:val="00FA62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FE3B1"/>
  <w14:defaultImageDpi w14:val="300"/>
  <w15:docId w15:val="{285285BA-DFA9-441C-A835-47B3D174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13B37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3B37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5B79A307833428F17FCCE02754CB6" ma:contentTypeVersion="9" ma:contentTypeDescription="Create a new document." ma:contentTypeScope="" ma:versionID="6af461300eb6798ae3d0a61a7069c1fd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a6f0a32-9b5d-4dea-b486-a03d4bbd77de" targetNamespace="http://schemas.microsoft.com/office/2006/metadata/properties" ma:root="true" ma:fieldsID="a91160ffa5b1e4f8d44710cdc77f166c" ns1:_="" ns2:_="" ns3:_="">
    <xsd:import namespace="http://schemas.microsoft.com/sharepoint/v3"/>
    <xsd:import namespace="16f00c2e-ac5c-418b-9f13-a0771dbd417d"/>
    <xsd:import namespace="7a6f0a32-9b5d-4dea-b486-a03d4bbd77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1:PublishingStartDate" minOccurs="0"/>
                <xsd:element ref="ns1:PublishingExpirationDate" minOccurs="0"/>
                <xsd:element ref="ns3:Section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0a32-9b5d-4dea-b486-a03d4bbd77de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format="Dropdown" ma:internalName="Section">
      <xsd:simpleType>
        <xsd:restriction base="dms:Choice">
          <xsd:enumeration value="Ready Mixed Concrete"/>
          <xsd:enumeration value="Volumetric Concrete Mobile Mixers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3rd Party Ready Mixed Concrete Facilities Inspection"/>
          <xsd:enumeration value="Ready Mixed Concrete Batch Technician"/>
          <xsd:enumeration value="Annual Facility Aud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Section xmlns="7a6f0a32-9b5d-4dea-b486-a03d4bbd77de">Ready Mixed Concrete</Section>
    <Category xmlns="7a6f0a32-9b5d-4dea-b486-a03d4bbd77de">Annual Facility Audit</Category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D6AEE-12BF-4152-BACD-E4179CC5AE9B}"/>
</file>

<file path=customXml/itemProps3.xml><?xml version="1.0" encoding="utf-8"?>
<ds:datastoreItem xmlns:ds="http://schemas.openxmlformats.org/officeDocument/2006/customXml" ds:itemID="{6986A9B7-3DE3-41E4-98DC-AA5C1BB29453}"/>
</file>

<file path=customXml/itemProps4.xml><?xml version="1.0" encoding="utf-8"?>
<ds:datastoreItem xmlns:ds="http://schemas.openxmlformats.org/officeDocument/2006/customXml" ds:itemID="{69589ED3-949A-47F0-8B5D-F7B8487740B8}"/>
</file>

<file path=customXml/itemProps5.xml><?xml version="1.0" encoding="utf-8"?>
<ds:datastoreItem xmlns:ds="http://schemas.openxmlformats.org/officeDocument/2006/customXml" ds:itemID="{68EFE798-6BA2-450D-829D-38606FB15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for the Storage of Two Cementitious Materials in One Split Silo</dc:title>
  <dc:subject/>
  <dc:creator>python-docx</dc:creator>
  <cp:keywords/>
  <dc:description/>
  <cp:lastModifiedBy>Loshinskiy, Roman</cp:lastModifiedBy>
  <cp:revision>2</cp:revision>
  <cp:lastPrinted>2025-07-17T15:46:00Z</cp:lastPrinted>
  <dcterms:created xsi:type="dcterms:W3CDTF">2025-07-21T18:27:00Z</dcterms:created>
  <dcterms:modified xsi:type="dcterms:W3CDTF">2025-07-21T18:27:00Z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0x0101009405B79A307833428F17FCCE02754CB6</vt:lpwstr>
  </property>
  <property fmtid="{D5CDD505-2E9C-101B-9397-08002B2CF9AE}" pid="3" name="Order">
    <vt:r8>3500</vt:r8>
  </property>
</Properties>
</file>